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7DDB" w14:textId="461FCC14" w:rsidR="00C50F0D" w:rsidRPr="00113BE2" w:rsidRDefault="00C50F0D" w:rsidP="00C50F0D">
      <w:pPr>
        <w:pStyle w:val="NoSpacing"/>
        <w:rPr>
          <w:rFonts w:ascii="Times New Roman" w:hAnsi="Times New Roman" w:cs="Times New Roman"/>
          <w:b/>
          <w:bCs/>
          <w:sz w:val="40"/>
          <w:szCs w:val="40"/>
        </w:rPr>
      </w:pPr>
      <w:r>
        <w:rPr>
          <w:rFonts w:ascii="Times New Roman" w:hAnsi="Times New Roman" w:cs="Times New Roman"/>
          <w:b/>
          <w:bCs/>
          <w:noProof/>
          <w:sz w:val="40"/>
          <w:szCs w:val="40"/>
        </w:rPr>
        <w:drawing>
          <wp:anchor distT="0" distB="0" distL="114300" distR="114300" simplePos="0" relativeHeight="251659264" behindDoc="1" locked="0" layoutInCell="1" allowOverlap="1" wp14:anchorId="0B8D76BF" wp14:editId="4D113715">
            <wp:simplePos x="0" y="0"/>
            <wp:positionH relativeFrom="margin">
              <wp:posOffset>-285750</wp:posOffset>
            </wp:positionH>
            <wp:positionV relativeFrom="paragraph">
              <wp:posOffset>9525</wp:posOffset>
            </wp:positionV>
            <wp:extent cx="1304925" cy="1287145"/>
            <wp:effectExtent l="0" t="0" r="0" b="8255"/>
            <wp:wrapTight wrapText="bothSides">
              <wp:wrapPolygon edited="0">
                <wp:start x="0" y="0"/>
                <wp:lineTo x="0" y="21419"/>
                <wp:lineTo x="21127" y="21419"/>
                <wp:lineTo x="211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T NEWBURY TOWN SE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4925" cy="12871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0"/>
          <w:szCs w:val="40"/>
        </w:rPr>
        <w:t xml:space="preserve">         </w:t>
      </w:r>
      <w:r w:rsidRPr="00113BE2">
        <w:rPr>
          <w:rFonts w:ascii="Times New Roman" w:hAnsi="Times New Roman" w:cs="Times New Roman"/>
          <w:b/>
          <w:bCs/>
          <w:sz w:val="40"/>
          <w:szCs w:val="40"/>
        </w:rPr>
        <w:t>TOWN OF WEST NEWBURY</w:t>
      </w:r>
    </w:p>
    <w:p w14:paraId="03131227" w14:textId="77777777" w:rsidR="00C50F0D" w:rsidRPr="00113BE2" w:rsidRDefault="00C50F0D" w:rsidP="00C50F0D">
      <w:pPr>
        <w:pStyle w:val="NoSpacing"/>
        <w:jc w:val="center"/>
        <w:rPr>
          <w:rFonts w:ascii="Times New Roman" w:hAnsi="Times New Roman" w:cs="Times New Roman"/>
          <w:b/>
          <w:bCs/>
        </w:rPr>
      </w:pPr>
    </w:p>
    <w:p w14:paraId="0DAC229C" w14:textId="77777777" w:rsidR="00C50F0D" w:rsidRPr="00113BE2" w:rsidRDefault="00C50F0D" w:rsidP="00C50F0D">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                             </w:t>
      </w:r>
      <w:r w:rsidRPr="00113BE2">
        <w:rPr>
          <w:rFonts w:ascii="Times New Roman" w:hAnsi="Times New Roman" w:cs="Times New Roman"/>
          <w:b/>
          <w:bCs/>
          <w:sz w:val="28"/>
          <w:szCs w:val="28"/>
        </w:rPr>
        <w:t>BOARD OF HEALTH</w:t>
      </w:r>
    </w:p>
    <w:p w14:paraId="1FB8763F" w14:textId="77777777" w:rsidR="00C50F0D" w:rsidRPr="00113BE2" w:rsidRDefault="00C50F0D" w:rsidP="00C50F0D">
      <w:pPr>
        <w:pStyle w:val="NoSpacing"/>
        <w:jc w:val="center"/>
        <w:rPr>
          <w:rFonts w:ascii="Times New Roman" w:hAnsi="Times New Roman" w:cs="Times New Roman"/>
          <w:b/>
          <w:bCs/>
          <w:sz w:val="28"/>
          <w:szCs w:val="28"/>
        </w:rPr>
      </w:pPr>
    </w:p>
    <w:p w14:paraId="029D0284" w14:textId="77777777" w:rsidR="00C50F0D" w:rsidRPr="00113BE2" w:rsidRDefault="00C50F0D" w:rsidP="00C50F0D">
      <w:pPr>
        <w:pStyle w:val="NoSpacing"/>
        <w:jc w:val="center"/>
        <w:rPr>
          <w:rFonts w:ascii="Times New Roman" w:hAnsi="Times New Roman" w:cs="Times New Roman"/>
          <w:b/>
          <w:bCs/>
          <w:sz w:val="20"/>
          <w:szCs w:val="20"/>
        </w:rPr>
      </w:pPr>
      <w:r w:rsidRPr="00113BE2">
        <w:rPr>
          <w:rFonts w:ascii="Times New Roman" w:hAnsi="Times New Roman" w:cs="Times New Roman"/>
          <w:b/>
          <w:bCs/>
        </w:rPr>
        <w:t xml:space="preserve">                       </w:t>
      </w:r>
      <w:r>
        <w:rPr>
          <w:rFonts w:ascii="Times New Roman" w:hAnsi="Times New Roman" w:cs="Times New Roman"/>
          <w:b/>
          <w:bCs/>
        </w:rPr>
        <w:t xml:space="preserve">    </w:t>
      </w:r>
      <w:r w:rsidRPr="00113BE2">
        <w:rPr>
          <w:rFonts w:ascii="Times New Roman" w:hAnsi="Times New Roman" w:cs="Times New Roman"/>
          <w:b/>
          <w:bCs/>
        </w:rPr>
        <w:t xml:space="preserve">   </w:t>
      </w:r>
      <w:r>
        <w:rPr>
          <w:rFonts w:ascii="Times New Roman" w:hAnsi="Times New Roman" w:cs="Times New Roman"/>
          <w:b/>
          <w:bCs/>
        </w:rPr>
        <w:t xml:space="preserve">       </w:t>
      </w:r>
      <w:r w:rsidRPr="00113BE2">
        <w:rPr>
          <w:rFonts w:ascii="Times New Roman" w:hAnsi="Times New Roman" w:cs="Times New Roman"/>
          <w:b/>
          <w:bCs/>
        </w:rPr>
        <w:t xml:space="preserve"> </w:t>
      </w:r>
      <w:r w:rsidRPr="00113BE2">
        <w:rPr>
          <w:rFonts w:ascii="Times New Roman" w:hAnsi="Times New Roman" w:cs="Times New Roman"/>
          <w:b/>
          <w:bCs/>
          <w:sz w:val="20"/>
          <w:szCs w:val="20"/>
        </w:rPr>
        <w:t xml:space="preserve">TOWN OFFICE BUILDING                     </w:t>
      </w:r>
      <w:r>
        <w:rPr>
          <w:rFonts w:ascii="Times New Roman" w:hAnsi="Times New Roman" w:cs="Times New Roman"/>
          <w:b/>
          <w:bCs/>
          <w:sz w:val="20"/>
          <w:szCs w:val="20"/>
        </w:rPr>
        <w:t xml:space="preserve">     </w:t>
      </w:r>
      <w:r w:rsidRPr="00113BE2">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113BE2">
        <w:rPr>
          <w:rFonts w:ascii="Times New Roman" w:hAnsi="Times New Roman" w:cs="Times New Roman"/>
          <w:b/>
          <w:bCs/>
          <w:sz w:val="20"/>
          <w:szCs w:val="20"/>
        </w:rPr>
        <w:t xml:space="preserve">      PHONE 978-363-1100                  </w:t>
      </w:r>
    </w:p>
    <w:p w14:paraId="5C763B32" w14:textId="77777777" w:rsidR="00C50F0D" w:rsidRDefault="00C50F0D" w:rsidP="00C50F0D">
      <w:pPr>
        <w:pStyle w:val="NoSpacing"/>
        <w:jc w:val="center"/>
        <w:rPr>
          <w:rFonts w:ascii="Times New Roman" w:hAnsi="Times New Roman" w:cs="Times New Roman"/>
          <w:b/>
          <w:bCs/>
          <w:sz w:val="20"/>
          <w:szCs w:val="20"/>
        </w:rPr>
      </w:pPr>
      <w:r w:rsidRPr="00113BE2">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113BE2">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113BE2">
        <w:rPr>
          <w:rFonts w:ascii="Times New Roman" w:hAnsi="Times New Roman" w:cs="Times New Roman"/>
          <w:b/>
          <w:bCs/>
          <w:sz w:val="20"/>
          <w:szCs w:val="20"/>
        </w:rPr>
        <w:t xml:space="preserve">  381 MAIN STREET, WEST NEWBURY, MA 01985      </w:t>
      </w:r>
      <w:r>
        <w:rPr>
          <w:rFonts w:ascii="Times New Roman" w:hAnsi="Times New Roman" w:cs="Times New Roman"/>
          <w:b/>
          <w:bCs/>
          <w:sz w:val="20"/>
          <w:szCs w:val="20"/>
        </w:rPr>
        <w:t xml:space="preserve">      </w:t>
      </w:r>
      <w:r w:rsidRPr="00113BE2">
        <w:rPr>
          <w:rFonts w:ascii="Times New Roman" w:hAnsi="Times New Roman" w:cs="Times New Roman"/>
          <w:b/>
          <w:bCs/>
          <w:sz w:val="20"/>
          <w:szCs w:val="20"/>
        </w:rPr>
        <w:t xml:space="preserve">        FAX: 978-363-1119</w:t>
      </w:r>
    </w:p>
    <w:p w14:paraId="3EC9E4AD" w14:textId="77777777" w:rsidR="00C50F0D" w:rsidRDefault="00C50F0D" w:rsidP="00C50F0D">
      <w:pPr>
        <w:pStyle w:val="NoSpacing"/>
        <w:rPr>
          <w:rFonts w:ascii="Times New Roman" w:hAnsi="Times New Roman" w:cs="Times New Roman"/>
          <w:b/>
          <w:bCs/>
          <w:sz w:val="20"/>
          <w:szCs w:val="20"/>
        </w:rPr>
      </w:pPr>
    </w:p>
    <w:p w14:paraId="6256A6D3" w14:textId="399078D9" w:rsidR="00C50F0D" w:rsidRDefault="00C50F0D" w:rsidP="00C50F0D">
      <w:pPr>
        <w:pStyle w:val="NoSpacing"/>
        <w:rPr>
          <w:rFonts w:ascii="Times New Roman" w:hAnsi="Times New Roman" w:cs="Times New Roman"/>
          <w:b/>
          <w:bCs/>
          <w:sz w:val="20"/>
          <w:szCs w:val="20"/>
        </w:rPr>
      </w:pPr>
    </w:p>
    <w:p w14:paraId="7BBD8D54" w14:textId="7952808F" w:rsidR="00846C47" w:rsidRPr="00846C47" w:rsidRDefault="00846C47" w:rsidP="00846C47">
      <w:pPr>
        <w:jc w:val="center"/>
        <w:rPr>
          <w:sz w:val="24"/>
        </w:rPr>
      </w:pPr>
      <w:r w:rsidRPr="00846C47">
        <w:rPr>
          <w:b/>
          <w:bCs/>
          <w:color w:val="000000"/>
          <w:sz w:val="28"/>
          <w:szCs w:val="28"/>
        </w:rPr>
        <w:t>West Newbury Board of Health – Public Health Update #1</w:t>
      </w:r>
      <w:r w:rsidR="00B03751">
        <w:rPr>
          <w:b/>
          <w:bCs/>
          <w:color w:val="000000"/>
          <w:sz w:val="28"/>
          <w:szCs w:val="28"/>
        </w:rPr>
        <w:t xml:space="preserve"> (2022)</w:t>
      </w:r>
    </w:p>
    <w:p w14:paraId="31E3BF62" w14:textId="77777777" w:rsidR="00846C47" w:rsidRPr="00846C47" w:rsidRDefault="00846C47" w:rsidP="00846C47">
      <w:pPr>
        <w:spacing w:after="240"/>
        <w:rPr>
          <w:sz w:val="24"/>
        </w:rPr>
      </w:pPr>
    </w:p>
    <w:p w14:paraId="0931F3CA" w14:textId="30A1C0A8" w:rsidR="00846C47" w:rsidRPr="00846C47" w:rsidRDefault="00846C47" w:rsidP="00846C47">
      <w:pPr>
        <w:rPr>
          <w:sz w:val="24"/>
        </w:rPr>
      </w:pPr>
      <w:r w:rsidRPr="00846C47">
        <w:rPr>
          <w:b/>
          <w:bCs/>
          <w:color w:val="000000"/>
          <w:sz w:val="24"/>
        </w:rPr>
        <w:t xml:space="preserve">DATE:            </w:t>
      </w:r>
      <w:r w:rsidR="00C90D0A">
        <w:rPr>
          <w:b/>
          <w:bCs/>
          <w:color w:val="000000"/>
          <w:sz w:val="24"/>
        </w:rPr>
        <w:t>May 1</w:t>
      </w:r>
      <w:r w:rsidR="005E6237">
        <w:rPr>
          <w:b/>
          <w:bCs/>
          <w:color w:val="000000"/>
          <w:sz w:val="24"/>
        </w:rPr>
        <w:t>9</w:t>
      </w:r>
      <w:r w:rsidRPr="00846C47">
        <w:rPr>
          <w:b/>
          <w:bCs/>
          <w:color w:val="000000"/>
          <w:sz w:val="24"/>
        </w:rPr>
        <w:t>, 202</w:t>
      </w:r>
      <w:r w:rsidR="00B03751">
        <w:rPr>
          <w:b/>
          <w:bCs/>
          <w:color w:val="000000"/>
          <w:sz w:val="24"/>
        </w:rPr>
        <w:t>2</w:t>
      </w:r>
      <w:r w:rsidRPr="00846C47">
        <w:rPr>
          <w:b/>
          <w:bCs/>
          <w:color w:val="000000"/>
          <w:sz w:val="24"/>
        </w:rPr>
        <w:tab/>
        <w:t xml:space="preserve">                                                               Office:  978-363-1100, x119</w:t>
      </w:r>
    </w:p>
    <w:p w14:paraId="5C62300C" w14:textId="77777777" w:rsidR="00846C47" w:rsidRPr="00846C47" w:rsidRDefault="00846C47" w:rsidP="00846C47">
      <w:pPr>
        <w:rPr>
          <w:sz w:val="24"/>
        </w:rPr>
      </w:pPr>
      <w:r w:rsidRPr="00846C47">
        <w:rPr>
          <w:b/>
          <w:bCs/>
          <w:color w:val="000000"/>
          <w:sz w:val="24"/>
        </w:rPr>
        <w:t>TOWN:</w:t>
      </w:r>
      <w:r w:rsidRPr="00846C47">
        <w:rPr>
          <w:b/>
          <w:bCs/>
          <w:color w:val="000000"/>
          <w:sz w:val="24"/>
        </w:rPr>
        <w:tab/>
        <w:t>West Newbury</w:t>
      </w:r>
      <w:r w:rsidRPr="00846C47">
        <w:rPr>
          <w:b/>
          <w:bCs/>
          <w:color w:val="000000"/>
          <w:sz w:val="24"/>
        </w:rPr>
        <w:tab/>
      </w:r>
      <w:r w:rsidRPr="00846C47">
        <w:rPr>
          <w:b/>
          <w:bCs/>
          <w:color w:val="000000"/>
          <w:sz w:val="24"/>
        </w:rPr>
        <w:tab/>
      </w:r>
      <w:r w:rsidRPr="00846C47">
        <w:rPr>
          <w:b/>
          <w:bCs/>
          <w:color w:val="000000"/>
          <w:sz w:val="24"/>
        </w:rPr>
        <w:tab/>
        <w:t xml:space="preserve">                                       Cell:  978-833-7458</w:t>
      </w:r>
    </w:p>
    <w:p w14:paraId="3DDA27E2" w14:textId="77777777" w:rsidR="00846C47" w:rsidRPr="00846C47" w:rsidRDefault="00846C47" w:rsidP="00846C47">
      <w:pPr>
        <w:rPr>
          <w:sz w:val="24"/>
        </w:rPr>
      </w:pPr>
      <w:r w:rsidRPr="00846C47">
        <w:rPr>
          <w:b/>
          <w:bCs/>
          <w:color w:val="000000"/>
          <w:sz w:val="24"/>
        </w:rPr>
        <w:t xml:space="preserve">CONTACT:  Paul Sevigny, Health Agent                                        Email:  </w:t>
      </w:r>
      <w:hyperlink r:id="rId5" w:history="1">
        <w:r w:rsidRPr="00846C47">
          <w:rPr>
            <w:b/>
            <w:bCs/>
            <w:color w:val="0000FF"/>
            <w:sz w:val="24"/>
            <w:u w:val="single"/>
          </w:rPr>
          <w:t>psevigny@wnewbury.org</w:t>
        </w:r>
      </w:hyperlink>
      <w:r w:rsidRPr="00846C47">
        <w:rPr>
          <w:b/>
          <w:bCs/>
          <w:color w:val="000000"/>
          <w:sz w:val="24"/>
        </w:rPr>
        <w:t> </w:t>
      </w:r>
    </w:p>
    <w:p w14:paraId="7538D5AD" w14:textId="77777777" w:rsidR="00846C47" w:rsidRPr="00846C47" w:rsidRDefault="00846C47" w:rsidP="00846C47">
      <w:pPr>
        <w:rPr>
          <w:sz w:val="24"/>
        </w:rPr>
      </w:pPr>
    </w:p>
    <w:p w14:paraId="206A401E" w14:textId="77777777" w:rsidR="00846C47" w:rsidRPr="00846C47" w:rsidRDefault="00846C47" w:rsidP="00846C47">
      <w:pPr>
        <w:rPr>
          <w:sz w:val="24"/>
        </w:rPr>
      </w:pPr>
      <w:r w:rsidRPr="00846C47">
        <w:rPr>
          <w:rFonts w:ascii="Calibri" w:hAnsi="Calibri" w:cs="Calibri"/>
          <w:b/>
          <w:bCs/>
          <w:color w:val="000000"/>
          <w:sz w:val="22"/>
          <w:szCs w:val="22"/>
        </w:rPr>
        <w:t>                                                                            </w:t>
      </w:r>
    </w:p>
    <w:p w14:paraId="272A7287" w14:textId="77777777" w:rsidR="00846C47" w:rsidRPr="00846C47" w:rsidRDefault="00846C47" w:rsidP="00846C47">
      <w:pPr>
        <w:rPr>
          <w:sz w:val="24"/>
        </w:rPr>
      </w:pPr>
      <w:r w:rsidRPr="00846C47">
        <w:rPr>
          <w:b/>
          <w:bCs/>
          <w:color w:val="000000"/>
          <w:sz w:val="24"/>
          <w:u w:val="single"/>
        </w:rPr>
        <w:t>COVID Update:</w:t>
      </w:r>
    </w:p>
    <w:p w14:paraId="22785E4A" w14:textId="77777777" w:rsidR="00846C47" w:rsidRPr="00846C47" w:rsidRDefault="00846C47" w:rsidP="00846C47">
      <w:pPr>
        <w:rPr>
          <w:sz w:val="24"/>
        </w:rPr>
      </w:pPr>
    </w:p>
    <w:p w14:paraId="7FD13816" w14:textId="07484FAE" w:rsidR="0031327C" w:rsidRDefault="00846C47" w:rsidP="00846C47">
      <w:pPr>
        <w:rPr>
          <w:b/>
          <w:bCs/>
          <w:color w:val="000000"/>
          <w:sz w:val="24"/>
        </w:rPr>
      </w:pPr>
      <w:r w:rsidRPr="00846C47">
        <w:rPr>
          <w:b/>
          <w:bCs/>
          <w:color w:val="000000"/>
          <w:sz w:val="24"/>
        </w:rPr>
        <w:t xml:space="preserve">Since the Board of Health’s last Covid update, our community has </w:t>
      </w:r>
      <w:r w:rsidR="006C060D">
        <w:rPr>
          <w:b/>
          <w:bCs/>
          <w:color w:val="000000"/>
          <w:sz w:val="24"/>
        </w:rPr>
        <w:t xml:space="preserve">continued to increase its </w:t>
      </w:r>
      <w:r w:rsidRPr="00846C47">
        <w:rPr>
          <w:b/>
          <w:bCs/>
          <w:color w:val="000000"/>
          <w:sz w:val="24"/>
        </w:rPr>
        <w:t>Covid vaccination</w:t>
      </w:r>
      <w:r w:rsidR="006C060D">
        <w:rPr>
          <w:b/>
          <w:bCs/>
          <w:color w:val="000000"/>
          <w:sz w:val="24"/>
        </w:rPr>
        <w:t xml:space="preserve"> rate</w:t>
      </w:r>
      <w:r w:rsidRPr="00846C47">
        <w:rPr>
          <w:b/>
          <w:bCs/>
          <w:color w:val="000000"/>
          <w:sz w:val="24"/>
        </w:rPr>
        <w:t xml:space="preserve"> among all age groups.  </w:t>
      </w:r>
      <w:r w:rsidR="006C060D">
        <w:rPr>
          <w:b/>
          <w:bCs/>
          <w:color w:val="000000"/>
          <w:sz w:val="24"/>
        </w:rPr>
        <w:t xml:space="preserve">There is a tab on </w:t>
      </w:r>
      <w:r w:rsidR="00714A16">
        <w:rPr>
          <w:b/>
          <w:bCs/>
          <w:color w:val="000000"/>
          <w:sz w:val="24"/>
        </w:rPr>
        <w:t xml:space="preserve">the Town’s website called “COVID-19 Updates”.  </w:t>
      </w:r>
      <w:hyperlink r:id="rId6" w:history="1">
        <w:r w:rsidR="0031327C" w:rsidRPr="00CE490D">
          <w:rPr>
            <w:rStyle w:val="Hyperlink"/>
            <w:b/>
            <w:bCs/>
            <w:sz w:val="24"/>
          </w:rPr>
          <w:t>www.wnewbury.or</w:t>
        </w:r>
        <w:r w:rsidR="0031327C" w:rsidRPr="00CE490D">
          <w:rPr>
            <w:rStyle w:val="Hyperlink"/>
            <w:b/>
            <w:bCs/>
            <w:sz w:val="24"/>
          </w:rPr>
          <w:t>g</w:t>
        </w:r>
        <w:r w:rsidR="0031327C" w:rsidRPr="00CE490D">
          <w:rPr>
            <w:rStyle w:val="Hyperlink"/>
            <w:b/>
            <w:bCs/>
            <w:sz w:val="24"/>
          </w:rPr>
          <w:t>/board-health/pages/covid-19-updates-and-information</w:t>
        </w:r>
      </w:hyperlink>
    </w:p>
    <w:p w14:paraId="6F1C7FF3" w14:textId="49489036" w:rsidR="00810663" w:rsidRDefault="00714A16" w:rsidP="00846C47">
      <w:pPr>
        <w:rPr>
          <w:b/>
          <w:bCs/>
          <w:color w:val="000000"/>
          <w:sz w:val="24"/>
        </w:rPr>
      </w:pPr>
      <w:r>
        <w:rPr>
          <w:b/>
          <w:bCs/>
          <w:color w:val="000000"/>
          <w:sz w:val="24"/>
        </w:rPr>
        <w:t>Th</w:t>
      </w:r>
      <w:r w:rsidR="001E1906">
        <w:rPr>
          <w:b/>
          <w:bCs/>
          <w:color w:val="000000"/>
          <w:sz w:val="24"/>
        </w:rPr>
        <w:t>is</w:t>
      </w:r>
      <w:r>
        <w:rPr>
          <w:b/>
          <w:bCs/>
          <w:color w:val="000000"/>
          <w:sz w:val="24"/>
        </w:rPr>
        <w:t xml:space="preserve"> link </w:t>
      </w:r>
      <w:r w:rsidR="001E1906">
        <w:rPr>
          <w:b/>
          <w:bCs/>
          <w:color w:val="000000"/>
          <w:sz w:val="24"/>
        </w:rPr>
        <w:t xml:space="preserve">provides </w:t>
      </w:r>
      <w:r>
        <w:rPr>
          <w:b/>
          <w:bCs/>
          <w:color w:val="000000"/>
          <w:sz w:val="24"/>
        </w:rPr>
        <w:t>our</w:t>
      </w:r>
      <w:r w:rsidR="00846C47" w:rsidRPr="00846C47">
        <w:rPr>
          <w:b/>
          <w:bCs/>
          <w:color w:val="000000"/>
          <w:sz w:val="24"/>
        </w:rPr>
        <w:t xml:space="preserve"> communit</w:t>
      </w:r>
      <w:r>
        <w:rPr>
          <w:b/>
          <w:bCs/>
          <w:color w:val="000000"/>
          <w:sz w:val="24"/>
        </w:rPr>
        <w:t xml:space="preserve">ies vaccination rate, as well as </w:t>
      </w:r>
      <w:r w:rsidR="001E1906">
        <w:rPr>
          <w:b/>
          <w:bCs/>
          <w:color w:val="000000"/>
          <w:sz w:val="24"/>
        </w:rPr>
        <w:t>other COVID related information</w:t>
      </w:r>
      <w:r w:rsidR="00846C47" w:rsidRPr="00846C47">
        <w:rPr>
          <w:b/>
          <w:bCs/>
          <w:color w:val="000000"/>
          <w:sz w:val="24"/>
        </w:rPr>
        <w:t xml:space="preserve">.  </w:t>
      </w:r>
    </w:p>
    <w:p w14:paraId="55E3C831" w14:textId="77777777" w:rsidR="00810663" w:rsidRDefault="00810663" w:rsidP="00846C47">
      <w:pPr>
        <w:rPr>
          <w:b/>
          <w:bCs/>
          <w:color w:val="000000"/>
          <w:sz w:val="24"/>
        </w:rPr>
      </w:pPr>
    </w:p>
    <w:p w14:paraId="0F1517E2" w14:textId="7314ECFE" w:rsidR="00846C47" w:rsidRDefault="00810663" w:rsidP="00846C47">
      <w:pPr>
        <w:rPr>
          <w:b/>
          <w:bCs/>
          <w:sz w:val="24"/>
        </w:rPr>
      </w:pPr>
      <w:r>
        <w:rPr>
          <w:b/>
          <w:bCs/>
          <w:color w:val="000000"/>
          <w:sz w:val="24"/>
        </w:rPr>
        <w:t xml:space="preserve">The </w:t>
      </w:r>
      <w:r w:rsidR="00CD20FA">
        <w:rPr>
          <w:b/>
          <w:bCs/>
          <w:color w:val="000000"/>
          <w:sz w:val="24"/>
        </w:rPr>
        <w:t xml:space="preserve">Board of Health </w:t>
      </w:r>
      <w:r w:rsidR="00846C47" w:rsidRPr="00846C47">
        <w:rPr>
          <w:b/>
          <w:bCs/>
          <w:color w:val="000000"/>
          <w:sz w:val="24"/>
        </w:rPr>
        <w:t>continue</w:t>
      </w:r>
      <w:r w:rsidR="00CD20FA">
        <w:rPr>
          <w:b/>
          <w:bCs/>
          <w:color w:val="000000"/>
          <w:sz w:val="24"/>
        </w:rPr>
        <w:t>s</w:t>
      </w:r>
      <w:r w:rsidR="00846C47" w:rsidRPr="00846C47">
        <w:rPr>
          <w:b/>
          <w:bCs/>
          <w:color w:val="000000"/>
          <w:sz w:val="24"/>
        </w:rPr>
        <w:t xml:space="preserve"> to encourage all unvaccinated or partially vaccinated individuals to be completely vaccinated. </w:t>
      </w:r>
      <w:r w:rsidR="00CD20FA">
        <w:rPr>
          <w:b/>
          <w:bCs/>
          <w:color w:val="000000"/>
          <w:sz w:val="24"/>
        </w:rPr>
        <w:t xml:space="preserve"> </w:t>
      </w:r>
      <w:r w:rsidR="00C90D0A">
        <w:rPr>
          <w:b/>
          <w:bCs/>
          <w:color w:val="000000"/>
          <w:sz w:val="24"/>
        </w:rPr>
        <w:t>A</w:t>
      </w:r>
      <w:r w:rsidR="00CD20FA">
        <w:rPr>
          <w:b/>
          <w:bCs/>
          <w:color w:val="000000"/>
          <w:sz w:val="24"/>
        </w:rPr>
        <w:t xml:space="preserve"> 2</w:t>
      </w:r>
      <w:r w:rsidR="00CD20FA" w:rsidRPr="00CD20FA">
        <w:rPr>
          <w:b/>
          <w:bCs/>
          <w:color w:val="000000"/>
          <w:sz w:val="24"/>
          <w:vertAlign w:val="superscript"/>
        </w:rPr>
        <w:t>nd</w:t>
      </w:r>
      <w:r w:rsidR="00CD20FA">
        <w:rPr>
          <w:b/>
          <w:bCs/>
          <w:color w:val="000000"/>
          <w:sz w:val="24"/>
        </w:rPr>
        <w:t xml:space="preserve"> booster dose is recommended for individuals over 50 years old a</w:t>
      </w:r>
      <w:r w:rsidR="006743F6">
        <w:rPr>
          <w:b/>
          <w:bCs/>
          <w:color w:val="000000"/>
          <w:sz w:val="24"/>
        </w:rPr>
        <w:t xml:space="preserve">s well as younger immunocompromised individuals.  See </w:t>
      </w:r>
      <w:hyperlink r:id="rId7" w:history="1">
        <w:r w:rsidR="006743F6" w:rsidRPr="006743F6">
          <w:rPr>
            <w:rStyle w:val="Hyperlink"/>
            <w:b/>
            <w:bCs/>
            <w:color w:val="14558F"/>
            <w:sz w:val="24"/>
          </w:rPr>
          <w:t>mass.gov/COVID19booster</w:t>
        </w:r>
      </w:hyperlink>
      <w:r w:rsidR="006743F6" w:rsidRPr="006743F6">
        <w:rPr>
          <w:b/>
          <w:bCs/>
          <w:color w:val="141414"/>
          <w:sz w:val="24"/>
        </w:rPr>
        <w:t xml:space="preserve"> </w:t>
      </w:r>
      <w:r w:rsidR="006743F6" w:rsidRPr="006743F6">
        <w:rPr>
          <w:b/>
          <w:bCs/>
          <w:sz w:val="24"/>
        </w:rPr>
        <w:t>for eligibility requirements</w:t>
      </w:r>
      <w:r w:rsidR="006743F6">
        <w:rPr>
          <w:sz w:val="24"/>
        </w:rPr>
        <w:t>.</w:t>
      </w:r>
      <w:r w:rsidR="006743F6" w:rsidRPr="006743F6">
        <w:rPr>
          <w:sz w:val="24"/>
        </w:rPr>
        <w:t xml:space="preserve"> </w:t>
      </w:r>
      <w:r w:rsidR="006743F6" w:rsidRPr="006743F6">
        <w:rPr>
          <w:b/>
          <w:bCs/>
          <w:sz w:val="24"/>
        </w:rPr>
        <w:t xml:space="preserve"> </w:t>
      </w:r>
      <w:r w:rsidR="006743F6">
        <w:rPr>
          <w:b/>
          <w:bCs/>
          <w:sz w:val="24"/>
        </w:rPr>
        <w:t xml:space="preserve">At this time, the BOH is not holding any </w:t>
      </w:r>
      <w:r w:rsidR="008848FF">
        <w:rPr>
          <w:b/>
          <w:bCs/>
          <w:sz w:val="24"/>
        </w:rPr>
        <w:t xml:space="preserve">COVID clinics.  </w:t>
      </w:r>
      <w:r w:rsidR="00846C47" w:rsidRPr="00846C47">
        <w:rPr>
          <w:b/>
          <w:bCs/>
          <w:color w:val="000000"/>
          <w:sz w:val="24"/>
        </w:rPr>
        <w:t>A list of vaccination sites can be obtained at:</w:t>
      </w:r>
      <w:r w:rsidR="00846C47" w:rsidRPr="00846C47">
        <w:rPr>
          <w:color w:val="000000"/>
          <w:szCs w:val="20"/>
        </w:rPr>
        <w:t xml:space="preserve"> </w:t>
      </w:r>
      <w:hyperlink r:id="rId8" w:history="1">
        <w:r w:rsidR="006743F6" w:rsidRPr="006743F6">
          <w:rPr>
            <w:rStyle w:val="Hyperlink"/>
            <w:b/>
            <w:bCs/>
            <w:sz w:val="24"/>
          </w:rPr>
          <w:t>vaxfinder.mass.gov</w:t>
        </w:r>
      </w:hyperlink>
    </w:p>
    <w:p w14:paraId="7EE06739" w14:textId="77777777" w:rsidR="00846C47" w:rsidRPr="00846C47" w:rsidRDefault="00846C47" w:rsidP="00846C47">
      <w:pPr>
        <w:rPr>
          <w:sz w:val="24"/>
        </w:rPr>
      </w:pPr>
    </w:p>
    <w:p w14:paraId="3741FDF6" w14:textId="42B0B5B9" w:rsidR="00846C47" w:rsidRPr="00846C47" w:rsidRDefault="00846C47" w:rsidP="00846C47">
      <w:pPr>
        <w:rPr>
          <w:sz w:val="24"/>
        </w:rPr>
      </w:pPr>
      <w:r w:rsidRPr="00846C47">
        <w:rPr>
          <w:b/>
          <w:bCs/>
          <w:color w:val="000000"/>
          <w:sz w:val="24"/>
        </w:rPr>
        <w:t xml:space="preserve">As we have worked so hard together to put this pandemic behind us, remember that the virus is still causing sickness and death throughout our country and </w:t>
      </w:r>
      <w:r>
        <w:rPr>
          <w:b/>
          <w:bCs/>
          <w:color w:val="000000"/>
          <w:sz w:val="24"/>
        </w:rPr>
        <w:t>s</w:t>
      </w:r>
      <w:r w:rsidRPr="00846C47">
        <w:rPr>
          <w:b/>
          <w:bCs/>
          <w:color w:val="000000"/>
          <w:sz w:val="24"/>
        </w:rPr>
        <w:t xml:space="preserve">tate.  The emergence </w:t>
      </w:r>
      <w:r w:rsidR="008848FF">
        <w:rPr>
          <w:b/>
          <w:bCs/>
          <w:color w:val="000000"/>
          <w:sz w:val="24"/>
        </w:rPr>
        <w:t xml:space="preserve">of new </w:t>
      </w:r>
      <w:r w:rsidRPr="00846C47">
        <w:rPr>
          <w:b/>
          <w:bCs/>
          <w:color w:val="000000"/>
          <w:sz w:val="24"/>
        </w:rPr>
        <w:t>variant</w:t>
      </w:r>
      <w:r w:rsidR="008848FF">
        <w:rPr>
          <w:b/>
          <w:bCs/>
          <w:color w:val="000000"/>
          <w:sz w:val="24"/>
        </w:rPr>
        <w:t>s throughout the world</w:t>
      </w:r>
      <w:r w:rsidRPr="00846C47">
        <w:rPr>
          <w:b/>
          <w:bCs/>
          <w:color w:val="000000"/>
          <w:sz w:val="24"/>
        </w:rPr>
        <w:t xml:space="preserve"> is continually causing concerns for transmission and sickness especially with unvaccinated individuals and children who are not currently eligible to receive the vaccine.  Even with West Newbury's high COVID vaccination rates, we should </w:t>
      </w:r>
      <w:r w:rsidR="0054228E">
        <w:rPr>
          <w:b/>
          <w:bCs/>
          <w:color w:val="000000"/>
          <w:sz w:val="24"/>
        </w:rPr>
        <w:t xml:space="preserve">all </w:t>
      </w:r>
      <w:r w:rsidRPr="00846C47">
        <w:rPr>
          <w:b/>
          <w:bCs/>
          <w:color w:val="000000"/>
          <w:sz w:val="24"/>
        </w:rPr>
        <w:t xml:space="preserve">continue basic infectious disease prevention by washing our hands frequently, covering coughs and sneezes, and staying home </w:t>
      </w:r>
      <w:r w:rsidR="0054228E">
        <w:rPr>
          <w:b/>
          <w:bCs/>
          <w:color w:val="000000"/>
          <w:sz w:val="24"/>
        </w:rPr>
        <w:t xml:space="preserve">when </w:t>
      </w:r>
      <w:r w:rsidRPr="00846C47">
        <w:rPr>
          <w:b/>
          <w:bCs/>
          <w:color w:val="000000"/>
          <w:sz w:val="24"/>
        </w:rPr>
        <w:t>you are sick. </w:t>
      </w:r>
    </w:p>
    <w:p w14:paraId="566F299B" w14:textId="77777777" w:rsidR="00846C47" w:rsidRPr="00846C47" w:rsidRDefault="00846C47" w:rsidP="00846C47">
      <w:pPr>
        <w:rPr>
          <w:sz w:val="24"/>
        </w:rPr>
      </w:pPr>
    </w:p>
    <w:p w14:paraId="019C0D02" w14:textId="77777777" w:rsidR="00846C47" w:rsidRPr="00846C47" w:rsidRDefault="00846C47" w:rsidP="00846C47">
      <w:pPr>
        <w:rPr>
          <w:sz w:val="24"/>
        </w:rPr>
      </w:pPr>
      <w:r w:rsidRPr="00846C47">
        <w:rPr>
          <w:b/>
          <w:bCs/>
          <w:color w:val="000000"/>
          <w:sz w:val="24"/>
        </w:rPr>
        <w:t xml:space="preserve">The MA Department of Public Health has continued to improve the availability of information on COVID-19, including their interactive dashboard.  </w:t>
      </w:r>
      <w:hyperlink r:id="rId9" w:anchor="covid-19-interactive-data-dashboard-" w:history="1">
        <w:r w:rsidRPr="00846C47">
          <w:rPr>
            <w:color w:val="0000FF"/>
            <w:sz w:val="24"/>
            <w:u w:val="single"/>
          </w:rPr>
          <w:t>COVID-19 Response Reporting | Mass.gov</w:t>
        </w:r>
      </w:hyperlink>
      <w:r w:rsidRPr="00846C47">
        <w:rPr>
          <w:color w:val="000000"/>
          <w:sz w:val="24"/>
        </w:rPr>
        <w:t>.  </w:t>
      </w:r>
    </w:p>
    <w:p w14:paraId="5AABB634" w14:textId="6E7E6067" w:rsidR="00846C47" w:rsidRPr="00846C47" w:rsidRDefault="00846C47" w:rsidP="00846C47">
      <w:pPr>
        <w:rPr>
          <w:sz w:val="24"/>
        </w:rPr>
      </w:pPr>
      <w:r w:rsidRPr="00846C47">
        <w:rPr>
          <w:b/>
          <w:bCs/>
          <w:color w:val="000000"/>
          <w:sz w:val="24"/>
        </w:rPr>
        <w:t xml:space="preserve">The Center for Disease Control and Prevention (CDC) information can be obtained at: </w:t>
      </w:r>
      <w:hyperlink r:id="rId10" w:history="1">
        <w:r w:rsidRPr="00846C47">
          <w:rPr>
            <w:b/>
            <w:bCs/>
            <w:color w:val="0000FF"/>
            <w:sz w:val="24"/>
            <w:u w:val="single"/>
          </w:rPr>
          <w:t>www.cdc.gov/coronav</w:t>
        </w:r>
        <w:r w:rsidRPr="00846C47">
          <w:rPr>
            <w:b/>
            <w:bCs/>
            <w:color w:val="0000FF"/>
            <w:sz w:val="24"/>
            <w:u w:val="single"/>
          </w:rPr>
          <w:t>i</w:t>
        </w:r>
        <w:r w:rsidRPr="00846C47">
          <w:rPr>
            <w:b/>
            <w:bCs/>
            <w:color w:val="0000FF"/>
            <w:sz w:val="24"/>
            <w:u w:val="single"/>
          </w:rPr>
          <w:t>rus/2019-ncov</w:t>
        </w:r>
      </w:hyperlink>
      <w:r w:rsidRPr="00846C47">
        <w:rPr>
          <w:b/>
          <w:bCs/>
          <w:color w:val="000000"/>
          <w:sz w:val="24"/>
        </w:rPr>
        <w:t>.</w:t>
      </w:r>
    </w:p>
    <w:p w14:paraId="0879D6BE" w14:textId="77777777" w:rsidR="00846C47" w:rsidRPr="00846C47" w:rsidRDefault="00846C47" w:rsidP="00846C47">
      <w:pPr>
        <w:rPr>
          <w:sz w:val="24"/>
        </w:rPr>
      </w:pPr>
    </w:p>
    <w:p w14:paraId="452FDA8A" w14:textId="2D25DBFE" w:rsidR="00846C47" w:rsidRPr="00846C47" w:rsidRDefault="00846C47" w:rsidP="00846C47">
      <w:pPr>
        <w:rPr>
          <w:sz w:val="24"/>
        </w:rPr>
      </w:pPr>
      <w:r w:rsidRPr="00846C47">
        <w:rPr>
          <w:b/>
          <w:bCs/>
          <w:color w:val="000000"/>
          <w:sz w:val="24"/>
        </w:rPr>
        <w:t>Finally, if you suspect being exposed to COVID-19 or if you develop a fever, flu like symptoms, and/or respiratory symptoms, such as a cough or difficulty breathing, call your healthcare provider immediately.</w:t>
      </w:r>
    </w:p>
    <w:p w14:paraId="57DFBDB8" w14:textId="77777777" w:rsidR="00846C47" w:rsidRPr="00846C47" w:rsidRDefault="00846C47" w:rsidP="00846C47">
      <w:pPr>
        <w:spacing w:after="240"/>
        <w:rPr>
          <w:sz w:val="24"/>
        </w:rPr>
      </w:pPr>
    </w:p>
    <w:p w14:paraId="3D7E10AA" w14:textId="77777777" w:rsidR="00846C47" w:rsidRPr="00846C47" w:rsidRDefault="00846C47" w:rsidP="00846C47">
      <w:pPr>
        <w:rPr>
          <w:sz w:val="24"/>
        </w:rPr>
      </w:pPr>
      <w:r w:rsidRPr="00846C47">
        <w:rPr>
          <w:b/>
          <w:bCs/>
          <w:color w:val="000000"/>
          <w:sz w:val="24"/>
          <w:u w:val="single"/>
        </w:rPr>
        <w:t>Mosquito Update:</w:t>
      </w:r>
    </w:p>
    <w:p w14:paraId="285214EA" w14:textId="77777777" w:rsidR="00846C47" w:rsidRPr="00846C47" w:rsidRDefault="00846C47" w:rsidP="00846C47">
      <w:pPr>
        <w:rPr>
          <w:sz w:val="24"/>
        </w:rPr>
      </w:pPr>
    </w:p>
    <w:p w14:paraId="6FF90F99" w14:textId="5389F4BA" w:rsidR="00846C47" w:rsidRPr="00846C47" w:rsidRDefault="00846C47" w:rsidP="00846C47">
      <w:pPr>
        <w:rPr>
          <w:sz w:val="24"/>
        </w:rPr>
      </w:pPr>
      <w:r w:rsidRPr="00846C47">
        <w:rPr>
          <w:b/>
          <w:bCs/>
          <w:color w:val="000000"/>
          <w:sz w:val="24"/>
        </w:rPr>
        <w:t>West Newbury is a member of the Northeast Massachusetts Mosquito Control &amp; Wetlands Management District. </w:t>
      </w:r>
      <w:hyperlink r:id="rId11" w:history="1">
        <w:r w:rsidR="00802EF7" w:rsidRPr="00846C47">
          <w:rPr>
            <w:color w:val="0000FF"/>
            <w:sz w:val="24"/>
            <w:u w:val="single"/>
          </w:rPr>
          <w:t xml:space="preserve">Northeast Massachusetts </w:t>
        </w:r>
        <w:r w:rsidR="00802EF7" w:rsidRPr="00846C47">
          <w:rPr>
            <w:color w:val="0000FF"/>
            <w:sz w:val="24"/>
            <w:u w:val="single"/>
          </w:rPr>
          <w:t>M</w:t>
        </w:r>
        <w:r w:rsidR="00802EF7" w:rsidRPr="00846C47">
          <w:rPr>
            <w:color w:val="0000FF"/>
            <w:sz w:val="24"/>
            <w:u w:val="single"/>
          </w:rPr>
          <w:t>osquito Control and Wetlands Management District | (nemassmosquito.org)</w:t>
        </w:r>
      </w:hyperlink>
      <w:r w:rsidR="00802EF7">
        <w:rPr>
          <w:color w:val="0000FF"/>
          <w:sz w:val="24"/>
        </w:rPr>
        <w:t xml:space="preserve">.   </w:t>
      </w:r>
      <w:r w:rsidRPr="00846C47">
        <w:rPr>
          <w:b/>
          <w:bCs/>
          <w:color w:val="000000"/>
          <w:sz w:val="24"/>
        </w:rPr>
        <w:t xml:space="preserve"> This is the organization that conducts mosquito surveillance within our Town and provides other resources to the community.  </w:t>
      </w:r>
      <w:r w:rsidR="00B03751">
        <w:rPr>
          <w:b/>
          <w:bCs/>
          <w:color w:val="000000"/>
          <w:sz w:val="24"/>
        </w:rPr>
        <w:t xml:space="preserve">They have a </w:t>
      </w:r>
      <w:r w:rsidR="00810663">
        <w:rPr>
          <w:b/>
          <w:bCs/>
          <w:color w:val="000000"/>
          <w:sz w:val="24"/>
        </w:rPr>
        <w:t>re</w:t>
      </w:r>
      <w:r w:rsidR="00B03751">
        <w:rPr>
          <w:b/>
          <w:bCs/>
          <w:color w:val="000000"/>
          <w:sz w:val="24"/>
        </w:rPr>
        <w:t>designed website with a lot of great information.  I encourage everyone</w:t>
      </w:r>
      <w:r w:rsidR="00802EF7">
        <w:rPr>
          <w:b/>
          <w:bCs/>
          <w:color w:val="000000"/>
          <w:sz w:val="24"/>
        </w:rPr>
        <w:t xml:space="preserve"> to check out the new site and view their recent zoom presentation.</w:t>
      </w:r>
      <w:r w:rsidR="00C90D0A">
        <w:rPr>
          <w:b/>
          <w:bCs/>
          <w:color w:val="000000"/>
          <w:sz w:val="24"/>
        </w:rPr>
        <w:t xml:space="preserve"> </w:t>
      </w:r>
      <w:r w:rsidR="00F34A98">
        <w:rPr>
          <w:b/>
          <w:bCs/>
          <w:color w:val="000000"/>
          <w:sz w:val="24"/>
        </w:rPr>
        <w:t>It can be directly viewed here,</w:t>
      </w:r>
      <w:r w:rsidR="00C90D0A">
        <w:rPr>
          <w:b/>
          <w:bCs/>
          <w:color w:val="000000"/>
          <w:sz w:val="24"/>
        </w:rPr>
        <w:t xml:space="preserve"> </w:t>
      </w:r>
      <w:r w:rsidR="00F34A98">
        <w:rPr>
          <w:b/>
          <w:bCs/>
          <w:color w:val="000000"/>
          <w:sz w:val="24"/>
        </w:rPr>
        <w:t>(</w:t>
      </w:r>
      <w:hyperlink r:id="rId12" w:history="1">
        <w:r w:rsidR="00F34A98" w:rsidRPr="00295A23">
          <w:rPr>
            <w:rStyle w:val="Hyperlink"/>
            <w:sz w:val="24"/>
          </w:rPr>
          <w:t>https://fb.watc</w:t>
        </w:r>
        <w:r w:rsidR="00F34A98" w:rsidRPr="00295A23">
          <w:rPr>
            <w:rStyle w:val="Hyperlink"/>
            <w:sz w:val="24"/>
          </w:rPr>
          <w:t>h</w:t>
        </w:r>
        <w:r w:rsidR="00F34A98" w:rsidRPr="00295A23">
          <w:rPr>
            <w:rStyle w:val="Hyperlink"/>
            <w:sz w:val="24"/>
          </w:rPr>
          <w:t>/c6HURsi_q5/</w:t>
        </w:r>
      </w:hyperlink>
      <w:r w:rsidR="00F34A98">
        <w:rPr>
          <w:color w:val="000000"/>
          <w:sz w:val="24"/>
        </w:rPr>
        <w:t xml:space="preserve">). </w:t>
      </w:r>
      <w:r w:rsidR="00C90D0A">
        <w:rPr>
          <w:b/>
          <w:bCs/>
          <w:color w:val="000000"/>
          <w:sz w:val="24"/>
        </w:rPr>
        <w:t xml:space="preserve"> </w:t>
      </w:r>
      <w:r w:rsidR="00B03751" w:rsidRPr="00846C47">
        <w:rPr>
          <w:b/>
          <w:bCs/>
          <w:color w:val="000000"/>
          <w:sz w:val="24"/>
        </w:rPr>
        <w:t>General information</w:t>
      </w:r>
      <w:r w:rsidR="00B03751">
        <w:rPr>
          <w:b/>
          <w:bCs/>
          <w:color w:val="000000"/>
          <w:sz w:val="24"/>
        </w:rPr>
        <w:t xml:space="preserve"> </w:t>
      </w:r>
      <w:r w:rsidR="00B03751">
        <w:rPr>
          <w:b/>
          <w:bCs/>
          <w:color w:val="000000"/>
          <w:sz w:val="24"/>
        </w:rPr>
        <w:lastRenderedPageBreak/>
        <w:t>about mosquit</w:t>
      </w:r>
      <w:r w:rsidR="00F34A98">
        <w:rPr>
          <w:b/>
          <w:bCs/>
          <w:color w:val="000000"/>
          <w:sz w:val="24"/>
        </w:rPr>
        <w:t>o</w:t>
      </w:r>
      <w:r w:rsidR="00B03751">
        <w:rPr>
          <w:b/>
          <w:bCs/>
          <w:color w:val="000000"/>
          <w:sz w:val="24"/>
        </w:rPr>
        <w:t>-borne diseases</w:t>
      </w:r>
      <w:r w:rsidR="00B03751" w:rsidRPr="00846C47">
        <w:rPr>
          <w:b/>
          <w:bCs/>
          <w:color w:val="000000"/>
          <w:sz w:val="24"/>
        </w:rPr>
        <w:t xml:space="preserve"> can be obtained from the MA DEP website at:</w:t>
      </w:r>
      <w:r w:rsidR="00B03751" w:rsidRPr="00846C47">
        <w:rPr>
          <w:color w:val="000000"/>
          <w:szCs w:val="20"/>
        </w:rPr>
        <w:t xml:space="preserve"> </w:t>
      </w:r>
      <w:hyperlink r:id="rId13" w:history="1">
        <w:r w:rsidR="00B03751" w:rsidRPr="00846C47">
          <w:rPr>
            <w:color w:val="0000FF"/>
            <w:sz w:val="24"/>
            <w:u w:val="single"/>
          </w:rPr>
          <w:t>Mo</w:t>
        </w:r>
        <w:r w:rsidR="00B03751" w:rsidRPr="00846C47">
          <w:rPr>
            <w:color w:val="0000FF"/>
            <w:sz w:val="24"/>
            <w:u w:val="single"/>
          </w:rPr>
          <w:t>s</w:t>
        </w:r>
        <w:r w:rsidR="00B03751" w:rsidRPr="00846C47">
          <w:rPr>
            <w:color w:val="0000FF"/>
            <w:sz w:val="24"/>
            <w:u w:val="single"/>
          </w:rPr>
          <w:t>quito-borne Diseases | Mass.gov</w:t>
        </w:r>
      </w:hyperlink>
      <w:r w:rsidR="00B03751" w:rsidRPr="00846C47">
        <w:rPr>
          <w:b/>
          <w:bCs/>
          <w:i/>
          <w:iCs/>
          <w:color w:val="000000"/>
          <w:sz w:val="24"/>
        </w:rPr>
        <w:t xml:space="preserve"> </w:t>
      </w:r>
      <w:r w:rsidR="00B03751" w:rsidRPr="00846C47">
        <w:rPr>
          <w:color w:val="000000"/>
          <w:szCs w:val="20"/>
        </w:rPr>
        <w:t>.</w:t>
      </w:r>
    </w:p>
    <w:p w14:paraId="40D8626F" w14:textId="77777777" w:rsidR="00846C47" w:rsidRPr="00846C47" w:rsidRDefault="00846C47" w:rsidP="00846C47">
      <w:pPr>
        <w:spacing w:after="240"/>
        <w:rPr>
          <w:sz w:val="24"/>
        </w:rPr>
      </w:pPr>
    </w:p>
    <w:p w14:paraId="48450DEC" w14:textId="77777777" w:rsidR="00846C47" w:rsidRPr="00846C47" w:rsidRDefault="00846C47" w:rsidP="00846C47">
      <w:pPr>
        <w:rPr>
          <w:sz w:val="24"/>
        </w:rPr>
      </w:pPr>
      <w:r w:rsidRPr="00846C47">
        <w:rPr>
          <w:b/>
          <w:bCs/>
          <w:color w:val="000000"/>
          <w:sz w:val="24"/>
          <w:u w:val="single"/>
        </w:rPr>
        <w:t>Tick Update:</w:t>
      </w:r>
    </w:p>
    <w:p w14:paraId="1C33E928" w14:textId="77777777" w:rsidR="00846C47" w:rsidRPr="00846C47" w:rsidRDefault="00846C47" w:rsidP="00846C47">
      <w:pPr>
        <w:rPr>
          <w:sz w:val="24"/>
        </w:rPr>
      </w:pPr>
    </w:p>
    <w:p w14:paraId="0E8475E1" w14:textId="39351BEE" w:rsidR="00846C47" w:rsidRDefault="00846C47" w:rsidP="00846C47">
      <w:pPr>
        <w:rPr>
          <w:b/>
          <w:bCs/>
          <w:color w:val="0000FF"/>
          <w:sz w:val="24"/>
          <w:u w:val="single"/>
        </w:rPr>
      </w:pPr>
      <w:r w:rsidRPr="00846C47">
        <w:rPr>
          <w:b/>
          <w:bCs/>
          <w:color w:val="000000"/>
          <w:sz w:val="24"/>
        </w:rPr>
        <w:t>With COVID</w:t>
      </w:r>
      <w:r w:rsidR="005D4DDA">
        <w:rPr>
          <w:b/>
          <w:bCs/>
          <w:color w:val="000000"/>
          <w:sz w:val="24"/>
        </w:rPr>
        <w:t xml:space="preserve">-19 </w:t>
      </w:r>
      <w:r w:rsidRPr="00846C47">
        <w:rPr>
          <w:b/>
          <w:bCs/>
          <w:color w:val="000000"/>
          <w:sz w:val="24"/>
        </w:rPr>
        <w:t xml:space="preserve">taking the public health spotlight for </w:t>
      </w:r>
      <w:r w:rsidR="005D4DDA">
        <w:rPr>
          <w:b/>
          <w:bCs/>
          <w:color w:val="000000"/>
          <w:sz w:val="24"/>
        </w:rPr>
        <w:t>the last two years</w:t>
      </w:r>
      <w:r w:rsidRPr="00846C47">
        <w:rPr>
          <w:b/>
          <w:bCs/>
          <w:color w:val="000000"/>
          <w:sz w:val="24"/>
        </w:rPr>
        <w:t>, residents are reminded of the need to be vigilant in preventing tick borne diseases.  These little critters can cause several diseases across all age groups and, if not properly diagnosed, could potentially lead to life long lasting effects.  Information o</w:t>
      </w:r>
      <w:r w:rsidR="005D4DDA">
        <w:rPr>
          <w:b/>
          <w:bCs/>
          <w:color w:val="000000"/>
          <w:sz w:val="24"/>
        </w:rPr>
        <w:t>n</w:t>
      </w:r>
      <w:r w:rsidRPr="00846C47">
        <w:rPr>
          <w:b/>
          <w:bCs/>
          <w:color w:val="000000"/>
          <w:sz w:val="24"/>
        </w:rPr>
        <w:t xml:space="preserve"> tick identification and preventative measures can be found at </w:t>
      </w:r>
      <w:hyperlink r:id="rId14" w:history="1">
        <w:r w:rsidRPr="00846C47">
          <w:rPr>
            <w:b/>
            <w:bCs/>
            <w:color w:val="0000FF"/>
            <w:sz w:val="24"/>
            <w:u w:val="single"/>
          </w:rPr>
          <w:t>www.mass.gov/info-details/tick-borne-di</w:t>
        </w:r>
        <w:r w:rsidRPr="00846C47">
          <w:rPr>
            <w:b/>
            <w:bCs/>
            <w:color w:val="0000FF"/>
            <w:sz w:val="24"/>
            <w:u w:val="single"/>
          </w:rPr>
          <w:t>s</w:t>
        </w:r>
        <w:r w:rsidRPr="00846C47">
          <w:rPr>
            <w:b/>
            <w:bCs/>
            <w:color w:val="0000FF"/>
            <w:sz w:val="24"/>
            <w:u w:val="single"/>
          </w:rPr>
          <w:t>ease-prevention</w:t>
        </w:r>
      </w:hyperlink>
    </w:p>
    <w:p w14:paraId="36359734" w14:textId="75BBE59D" w:rsidR="00F34A98" w:rsidRDefault="00F34A98" w:rsidP="00846C47">
      <w:pPr>
        <w:rPr>
          <w:b/>
          <w:bCs/>
          <w:color w:val="0000FF"/>
          <w:sz w:val="24"/>
          <w:u w:val="single"/>
        </w:rPr>
      </w:pPr>
    </w:p>
    <w:p w14:paraId="52F8E77B" w14:textId="7AA51A95" w:rsidR="00F34A98" w:rsidRDefault="00F34A98" w:rsidP="00846C47">
      <w:pPr>
        <w:rPr>
          <w:b/>
          <w:bCs/>
          <w:sz w:val="24"/>
          <w:u w:val="single"/>
        </w:rPr>
      </w:pPr>
      <w:r w:rsidRPr="00F34A98">
        <w:rPr>
          <w:b/>
          <w:bCs/>
          <w:sz w:val="24"/>
          <w:u w:val="single"/>
        </w:rPr>
        <w:t>Combined Sewer Overflows (CSO’s)</w:t>
      </w:r>
    </w:p>
    <w:p w14:paraId="2AF9AE0E" w14:textId="47972687" w:rsidR="00F34A98" w:rsidRDefault="00F34A98" w:rsidP="00846C47">
      <w:pPr>
        <w:rPr>
          <w:b/>
          <w:bCs/>
          <w:sz w:val="24"/>
          <w:u w:val="single"/>
        </w:rPr>
      </w:pPr>
    </w:p>
    <w:p w14:paraId="0CADE1E9" w14:textId="52C88ABA" w:rsidR="00F34A98" w:rsidRPr="005D4DDA" w:rsidRDefault="00960945" w:rsidP="00846C47">
      <w:pPr>
        <w:rPr>
          <w:b/>
          <w:bCs/>
          <w:color w:val="141414"/>
          <w:sz w:val="24"/>
        </w:rPr>
      </w:pPr>
      <w:r w:rsidRPr="005D4DDA">
        <w:rPr>
          <w:b/>
          <w:bCs/>
          <w:color w:val="141414"/>
          <w:sz w:val="24"/>
        </w:rPr>
        <w:t>In January 2021, Governor Baker signed </w:t>
      </w:r>
      <w:r w:rsidRPr="005D4DDA">
        <w:rPr>
          <w:b/>
          <w:bCs/>
          <w:i/>
          <w:iCs/>
          <w:color w:val="141414"/>
          <w:sz w:val="24"/>
        </w:rPr>
        <w:t>An Act Promoting Awareness of Sewage in Public Waters</w:t>
      </w:r>
      <w:r w:rsidRPr="005D4DDA">
        <w:rPr>
          <w:b/>
          <w:bCs/>
          <w:color w:val="141414"/>
          <w:sz w:val="24"/>
        </w:rPr>
        <w:t> into law.  This new law will require the public to be notified when there is untreated wastewater being discharged to waters of Massachusetts through CSO events</w:t>
      </w:r>
      <w:r w:rsidR="00423CC1" w:rsidRPr="005D4DDA">
        <w:rPr>
          <w:b/>
          <w:bCs/>
          <w:color w:val="141414"/>
          <w:sz w:val="24"/>
        </w:rPr>
        <w:t>.</w:t>
      </w:r>
      <w:r w:rsidRPr="005D4DDA">
        <w:rPr>
          <w:b/>
          <w:bCs/>
          <w:color w:val="141414"/>
          <w:sz w:val="24"/>
        </w:rPr>
        <w:t xml:space="preserve">  T</w:t>
      </w:r>
      <w:r w:rsidR="00FF5E62" w:rsidRPr="005D4DDA">
        <w:rPr>
          <w:b/>
          <w:bCs/>
          <w:color w:val="141414"/>
          <w:sz w:val="24"/>
        </w:rPr>
        <w:t xml:space="preserve">he law can be viewed at </w:t>
      </w:r>
      <w:hyperlink r:id="rId15" w:history="1">
        <w:r w:rsidR="00FF5E62" w:rsidRPr="005D4DDA">
          <w:rPr>
            <w:rStyle w:val="Hyperlink"/>
            <w:b/>
            <w:bCs/>
            <w:color w:val="14558F"/>
            <w:sz w:val="24"/>
          </w:rPr>
          <w:t>https://malegislature.gov/La</w:t>
        </w:r>
        <w:r w:rsidR="00FF5E62" w:rsidRPr="005D4DDA">
          <w:rPr>
            <w:rStyle w:val="Hyperlink"/>
            <w:b/>
            <w:bCs/>
            <w:color w:val="14558F"/>
            <w:sz w:val="24"/>
          </w:rPr>
          <w:t>w</w:t>
        </w:r>
        <w:r w:rsidR="00FF5E62" w:rsidRPr="005D4DDA">
          <w:rPr>
            <w:rStyle w:val="Hyperlink"/>
            <w:b/>
            <w:bCs/>
            <w:color w:val="14558F"/>
            <w:sz w:val="24"/>
          </w:rPr>
          <w:t>s/SessionLaws/Acts/2020/Chapter322</w:t>
        </w:r>
      </w:hyperlink>
      <w:r w:rsidR="00FF5E62" w:rsidRPr="005D4DDA">
        <w:rPr>
          <w:b/>
          <w:bCs/>
          <w:color w:val="141414"/>
          <w:sz w:val="24"/>
        </w:rPr>
        <w:t xml:space="preserve">.  The Board of Health has been in contact with the </w:t>
      </w:r>
      <w:r w:rsidR="00423CC1" w:rsidRPr="005D4DDA">
        <w:rPr>
          <w:b/>
          <w:bCs/>
          <w:color w:val="141414"/>
          <w:sz w:val="24"/>
        </w:rPr>
        <w:t xml:space="preserve">upstream </w:t>
      </w:r>
      <w:r w:rsidR="00FF5E62" w:rsidRPr="005D4DDA">
        <w:rPr>
          <w:b/>
          <w:bCs/>
          <w:color w:val="141414"/>
          <w:sz w:val="24"/>
        </w:rPr>
        <w:t>sewage treatment facilities</w:t>
      </w:r>
      <w:r w:rsidR="00423CC1" w:rsidRPr="005D4DDA">
        <w:rPr>
          <w:b/>
          <w:bCs/>
          <w:color w:val="141414"/>
          <w:sz w:val="24"/>
        </w:rPr>
        <w:t xml:space="preserve"> located on the Merrimac River. </w:t>
      </w:r>
      <w:r w:rsidR="00746A4F">
        <w:rPr>
          <w:b/>
          <w:bCs/>
          <w:color w:val="141414"/>
          <w:sz w:val="24"/>
        </w:rPr>
        <w:t>T</w:t>
      </w:r>
      <w:r w:rsidR="00423CC1" w:rsidRPr="005D4DDA">
        <w:rPr>
          <w:b/>
          <w:bCs/>
          <w:color w:val="141414"/>
          <w:sz w:val="24"/>
        </w:rPr>
        <w:t>he requirement of public notification takes effect</w:t>
      </w:r>
      <w:r w:rsidR="00746A4F">
        <w:rPr>
          <w:b/>
          <w:bCs/>
          <w:color w:val="141414"/>
          <w:sz w:val="24"/>
        </w:rPr>
        <w:t xml:space="preserve"> on</w:t>
      </w:r>
      <w:r w:rsidR="00746A4F" w:rsidRPr="00746A4F">
        <w:rPr>
          <w:b/>
          <w:bCs/>
          <w:color w:val="141414"/>
          <w:sz w:val="24"/>
        </w:rPr>
        <w:t xml:space="preserve"> </w:t>
      </w:r>
      <w:r w:rsidR="00746A4F" w:rsidRPr="005D4DDA">
        <w:rPr>
          <w:b/>
          <w:bCs/>
          <w:color w:val="141414"/>
          <w:sz w:val="24"/>
        </w:rPr>
        <w:t>July 6, 2022</w:t>
      </w:r>
      <w:r w:rsidR="00423CC1" w:rsidRPr="005D4DDA">
        <w:rPr>
          <w:b/>
          <w:bCs/>
          <w:color w:val="141414"/>
          <w:sz w:val="24"/>
        </w:rPr>
        <w:t xml:space="preserve">.  Additional information will be </w:t>
      </w:r>
      <w:r w:rsidR="00360F21">
        <w:rPr>
          <w:b/>
          <w:bCs/>
          <w:color w:val="141414"/>
          <w:sz w:val="24"/>
        </w:rPr>
        <w:t xml:space="preserve">coming </w:t>
      </w:r>
      <w:r w:rsidR="00423CC1" w:rsidRPr="005D4DDA">
        <w:rPr>
          <w:b/>
          <w:bCs/>
          <w:color w:val="141414"/>
          <w:sz w:val="24"/>
        </w:rPr>
        <w:t>out soon.</w:t>
      </w:r>
    </w:p>
    <w:p w14:paraId="53AE7C03" w14:textId="67D85A17" w:rsidR="00423CC1" w:rsidRPr="005D4DDA" w:rsidRDefault="00423CC1" w:rsidP="00846C47">
      <w:pPr>
        <w:rPr>
          <w:b/>
          <w:bCs/>
          <w:color w:val="141414"/>
          <w:sz w:val="24"/>
        </w:rPr>
      </w:pPr>
    </w:p>
    <w:p w14:paraId="7205022A" w14:textId="41DCED57" w:rsidR="00423CC1" w:rsidRPr="005D4DDA" w:rsidRDefault="00423CC1" w:rsidP="00846C47">
      <w:pPr>
        <w:rPr>
          <w:b/>
          <w:bCs/>
          <w:sz w:val="24"/>
        </w:rPr>
      </w:pPr>
      <w:r w:rsidRPr="005D4DDA">
        <w:rPr>
          <w:b/>
          <w:bCs/>
          <w:color w:val="141414"/>
          <w:sz w:val="24"/>
        </w:rPr>
        <w:t>If you have any questions or concerns about any of these</w:t>
      </w:r>
      <w:r w:rsidR="00736130" w:rsidRPr="005D4DDA">
        <w:rPr>
          <w:b/>
          <w:bCs/>
          <w:color w:val="141414"/>
          <w:sz w:val="24"/>
        </w:rPr>
        <w:t xml:space="preserve"> </w:t>
      </w:r>
      <w:r w:rsidR="00360F21">
        <w:rPr>
          <w:b/>
          <w:bCs/>
          <w:color w:val="141414"/>
          <w:sz w:val="24"/>
        </w:rPr>
        <w:t>Public Health</w:t>
      </w:r>
      <w:r w:rsidR="00736130" w:rsidRPr="005D4DDA">
        <w:rPr>
          <w:b/>
          <w:bCs/>
          <w:color w:val="141414"/>
          <w:sz w:val="24"/>
        </w:rPr>
        <w:t xml:space="preserve"> updates, feel free to contact the Board of Health.</w:t>
      </w:r>
    </w:p>
    <w:p w14:paraId="7678EA15" w14:textId="77777777" w:rsidR="00846C47" w:rsidRPr="00EE4E8C" w:rsidRDefault="00846C47" w:rsidP="00C50F0D">
      <w:pPr>
        <w:pStyle w:val="NoSpacing"/>
        <w:rPr>
          <w:rFonts w:ascii="Times New Roman" w:hAnsi="Times New Roman" w:cs="Times New Roman"/>
          <w:b/>
          <w:bCs/>
          <w:sz w:val="20"/>
          <w:szCs w:val="20"/>
        </w:rPr>
      </w:pPr>
    </w:p>
    <w:sectPr w:rsidR="00846C47" w:rsidRPr="00EE4E8C" w:rsidSect="00295D3B">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0D"/>
    <w:rsid w:val="00002E83"/>
    <w:rsid w:val="000C6C5C"/>
    <w:rsid w:val="000D43BB"/>
    <w:rsid w:val="0015168F"/>
    <w:rsid w:val="00177FD6"/>
    <w:rsid w:val="001C104A"/>
    <w:rsid w:val="001C4C61"/>
    <w:rsid w:val="001E1906"/>
    <w:rsid w:val="001F41E1"/>
    <w:rsid w:val="00252A87"/>
    <w:rsid w:val="002F22E9"/>
    <w:rsid w:val="0031327C"/>
    <w:rsid w:val="00327F21"/>
    <w:rsid w:val="00353647"/>
    <w:rsid w:val="00360F21"/>
    <w:rsid w:val="003817A8"/>
    <w:rsid w:val="00387BFC"/>
    <w:rsid w:val="00423CC1"/>
    <w:rsid w:val="00425639"/>
    <w:rsid w:val="0054228E"/>
    <w:rsid w:val="005A0518"/>
    <w:rsid w:val="005A37E8"/>
    <w:rsid w:val="005D4DDA"/>
    <w:rsid w:val="005E411E"/>
    <w:rsid w:val="005E6237"/>
    <w:rsid w:val="006278B6"/>
    <w:rsid w:val="00637BE0"/>
    <w:rsid w:val="00665B57"/>
    <w:rsid w:val="006743F6"/>
    <w:rsid w:val="006B4757"/>
    <w:rsid w:val="006C060D"/>
    <w:rsid w:val="00714A16"/>
    <w:rsid w:val="00727233"/>
    <w:rsid w:val="00735C4A"/>
    <w:rsid w:val="00736130"/>
    <w:rsid w:val="00746A4F"/>
    <w:rsid w:val="007B5A64"/>
    <w:rsid w:val="007B613C"/>
    <w:rsid w:val="007E1D82"/>
    <w:rsid w:val="00802EF7"/>
    <w:rsid w:val="00810663"/>
    <w:rsid w:val="00827C9D"/>
    <w:rsid w:val="00846C47"/>
    <w:rsid w:val="008848FF"/>
    <w:rsid w:val="008F554E"/>
    <w:rsid w:val="00902680"/>
    <w:rsid w:val="009228F0"/>
    <w:rsid w:val="00954113"/>
    <w:rsid w:val="00960945"/>
    <w:rsid w:val="009C259A"/>
    <w:rsid w:val="009C4DF2"/>
    <w:rsid w:val="00A219C6"/>
    <w:rsid w:val="00A41A81"/>
    <w:rsid w:val="00A52C10"/>
    <w:rsid w:val="00AB41D8"/>
    <w:rsid w:val="00B03751"/>
    <w:rsid w:val="00B124D0"/>
    <w:rsid w:val="00B55639"/>
    <w:rsid w:val="00BA2520"/>
    <w:rsid w:val="00BA62A4"/>
    <w:rsid w:val="00C16A4C"/>
    <w:rsid w:val="00C50F0D"/>
    <w:rsid w:val="00C858DD"/>
    <w:rsid w:val="00C90D0A"/>
    <w:rsid w:val="00CD20FA"/>
    <w:rsid w:val="00D03D38"/>
    <w:rsid w:val="00DB4ED3"/>
    <w:rsid w:val="00DC08E8"/>
    <w:rsid w:val="00DD2A9B"/>
    <w:rsid w:val="00E244E3"/>
    <w:rsid w:val="00E35F4A"/>
    <w:rsid w:val="00E72097"/>
    <w:rsid w:val="00F34A98"/>
    <w:rsid w:val="00F63CBE"/>
    <w:rsid w:val="00F67C91"/>
    <w:rsid w:val="00FF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6852"/>
  <w15:docId w15:val="{5DE8E846-4588-43F0-A177-F98EA5D9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0D"/>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F0D"/>
    <w:pPr>
      <w:spacing w:after="0" w:line="240" w:lineRule="auto"/>
    </w:pPr>
  </w:style>
  <w:style w:type="character" w:styleId="Hyperlink">
    <w:name w:val="Hyperlink"/>
    <w:basedOn w:val="DefaultParagraphFont"/>
    <w:uiPriority w:val="99"/>
    <w:unhideWhenUsed/>
    <w:rsid w:val="00C50F0D"/>
    <w:rPr>
      <w:color w:val="0000FF" w:themeColor="hyperlink"/>
      <w:u w:val="single"/>
    </w:rPr>
  </w:style>
  <w:style w:type="character" w:styleId="UnresolvedMention">
    <w:name w:val="Unresolved Mention"/>
    <w:basedOn w:val="DefaultParagraphFont"/>
    <w:uiPriority w:val="99"/>
    <w:semiHidden/>
    <w:unhideWhenUsed/>
    <w:rsid w:val="00B124D0"/>
    <w:rPr>
      <w:color w:val="605E5C"/>
      <w:shd w:val="clear" w:color="auto" w:fill="E1DFDD"/>
    </w:rPr>
  </w:style>
  <w:style w:type="character" w:styleId="FollowedHyperlink">
    <w:name w:val="FollowedHyperlink"/>
    <w:basedOn w:val="DefaultParagraphFont"/>
    <w:uiPriority w:val="99"/>
    <w:semiHidden/>
    <w:unhideWhenUsed/>
    <w:rsid w:val="007272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60310">
      <w:bodyDiv w:val="1"/>
      <w:marLeft w:val="0"/>
      <w:marRight w:val="0"/>
      <w:marTop w:val="0"/>
      <w:marBottom w:val="0"/>
      <w:divBdr>
        <w:top w:val="none" w:sz="0" w:space="0" w:color="auto"/>
        <w:left w:val="none" w:sz="0" w:space="0" w:color="auto"/>
        <w:bottom w:val="none" w:sz="0" w:space="0" w:color="auto"/>
        <w:right w:val="none" w:sz="0" w:space="0" w:color="auto"/>
      </w:divBdr>
    </w:div>
    <w:div w:id="15595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xfinder.mass.gov/" TargetMode="External"/><Relationship Id="rId13" Type="http://schemas.openxmlformats.org/officeDocument/2006/relationships/hyperlink" Target="https://www.mass.gov/mosquito-borne-diseases" TargetMode="External"/><Relationship Id="rId3" Type="http://schemas.openxmlformats.org/officeDocument/2006/relationships/webSettings" Target="webSettings.xml"/><Relationship Id="rId7" Type="http://schemas.openxmlformats.org/officeDocument/2006/relationships/hyperlink" Target="https://www.mass.gov/COVID19booster" TargetMode="External"/><Relationship Id="rId12" Type="http://schemas.openxmlformats.org/officeDocument/2006/relationships/hyperlink" Target="https://fb.watch/c6HURsi_q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newbury.org/board-health/pages/covid-19-updates-and-information" TargetMode="External"/><Relationship Id="rId11" Type="http://schemas.openxmlformats.org/officeDocument/2006/relationships/hyperlink" Target="https://www.nemassmosquito.org/" TargetMode="External"/><Relationship Id="rId5" Type="http://schemas.openxmlformats.org/officeDocument/2006/relationships/hyperlink" Target="mailto:psevigny@wnewbury.org" TargetMode="External"/><Relationship Id="rId15" Type="http://schemas.openxmlformats.org/officeDocument/2006/relationships/hyperlink" Target="https://malegislature.gov/Laws/SessionLaws/Acts/2020/Chapter322" TargetMode="External"/><Relationship Id="rId10" Type="http://schemas.openxmlformats.org/officeDocument/2006/relationships/hyperlink" Target="http://www.cdc.gov/coronavirus/2019-ncov" TargetMode="External"/><Relationship Id="rId4" Type="http://schemas.openxmlformats.org/officeDocument/2006/relationships/image" Target="media/image1.jpeg"/><Relationship Id="rId9" Type="http://schemas.openxmlformats.org/officeDocument/2006/relationships/hyperlink" Target="https://www.mass.gov/info-details/covid-19-response-reporting" TargetMode="External"/><Relationship Id="rId14" Type="http://schemas.openxmlformats.org/officeDocument/2006/relationships/hyperlink" Target="http://www.mass.gov/info-details/tick-borne-disease-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Lahey Health</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Fahey, Thomas</dc:creator>
  <cp:lastModifiedBy>Paul Sevigny</cp:lastModifiedBy>
  <cp:revision>9</cp:revision>
  <cp:lastPrinted>2021-08-16T15:45:00Z</cp:lastPrinted>
  <dcterms:created xsi:type="dcterms:W3CDTF">2022-03-31T16:10:00Z</dcterms:created>
  <dcterms:modified xsi:type="dcterms:W3CDTF">2022-05-19T18:04:00Z</dcterms:modified>
</cp:coreProperties>
</file>